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65"/>
        <w:gridCol w:w="1549"/>
      </w:tblGrid>
      <w:tr w:rsidR="00FA73BA" w:rsidTr="00FA73BA">
        <w:tc>
          <w:tcPr>
            <w:tcW w:w="0" w:type="auto"/>
          </w:tcPr>
          <w:p w:rsidR="00FA73BA" w:rsidRDefault="00FA73BA">
            <w:r>
              <w:t>Nation</w:t>
            </w:r>
          </w:p>
        </w:tc>
        <w:tc>
          <w:tcPr>
            <w:tcW w:w="0" w:type="auto"/>
          </w:tcPr>
          <w:p w:rsidR="00FA73BA" w:rsidRDefault="00FA73BA">
            <w:r>
              <w:t>GDP per capita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Equatorial</w:t>
            </w:r>
          </w:p>
          <w:p w:rsidR="00FA73BA" w:rsidRDefault="00FA73BA">
            <w:r>
              <w:t>Guinea</w:t>
            </w:r>
          </w:p>
        </w:tc>
        <w:tc>
          <w:tcPr>
            <w:tcW w:w="0" w:type="auto"/>
          </w:tcPr>
          <w:p w:rsidR="00FA73BA" w:rsidRDefault="00FA73BA">
            <w:r>
              <w:t>$20,200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Mauritius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$15,600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South Africa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$11,300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Botswana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$16,800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Gabon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$17,300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Namibia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$7,800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Cape Verde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$4,100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Morocco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$5,300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Swaziland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$5,300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Angola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$6,200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Ghana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$3,300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Sudan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$2,400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Zimbabwe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$500</w:t>
            </w:r>
          </w:p>
        </w:tc>
      </w:tr>
      <w:tr w:rsidR="00FA73BA" w:rsidTr="00FA73BA">
        <w:trPr>
          <w:trHeight w:val="152"/>
        </w:trPr>
        <w:tc>
          <w:tcPr>
            <w:tcW w:w="0" w:type="auto"/>
          </w:tcPr>
          <w:p w:rsidR="00FA73BA" w:rsidRDefault="00FA73BA">
            <w:r>
              <w:t>Mauritania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$2,100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Cameroon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$2,300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Lesotho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$2,000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The Gambia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$1,900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Guinea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$1,100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Djibouti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$2,700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Senegal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$1,900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Uganda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$1,400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Chad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$2,000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Comoros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/>
          <w:p w:rsidR="00FA73BA" w:rsidRDefault="00FA73BA"/>
          <w:p w:rsidR="00FA73BA" w:rsidRDefault="00FA73BA">
            <w:r>
              <w:lastRenderedPageBreak/>
              <w:t>Nation</w:t>
            </w:r>
          </w:p>
        </w:tc>
        <w:tc>
          <w:tcPr>
            <w:tcW w:w="0" w:type="auto"/>
          </w:tcPr>
          <w:p w:rsidR="00FA73BA" w:rsidRDefault="00FA73BA"/>
          <w:p w:rsidR="00FA73BA" w:rsidRDefault="00FA73BA"/>
          <w:p w:rsidR="00FA73BA" w:rsidRDefault="00FA73BA">
            <w:r>
              <w:t>GDP per capita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 xml:space="preserve">Sao Tome </w:t>
            </w:r>
          </w:p>
          <w:p w:rsidR="00FA73BA" w:rsidRDefault="00FA73BA">
            <w:r>
              <w:t>and Principe</w:t>
            </w:r>
          </w:p>
        </w:tc>
        <w:tc>
          <w:tcPr>
            <w:tcW w:w="0" w:type="auto"/>
          </w:tcPr>
          <w:p w:rsidR="00FA73BA" w:rsidRDefault="00FA73BA">
            <w:r>
              <w:t>$2,300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Togo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$1,100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Cote d’Ivoire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$1,700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Rwanda</w:t>
            </w:r>
          </w:p>
          <w:p w:rsidR="00FA73BA" w:rsidRDefault="00FA73BA"/>
        </w:tc>
        <w:tc>
          <w:tcPr>
            <w:tcW w:w="0" w:type="auto"/>
          </w:tcPr>
          <w:p w:rsidR="00FA73BA" w:rsidRDefault="00FA73BA">
            <w:r>
              <w:t>$1,400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Mozambique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$1,200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Burkina Faso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$1,400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Nigeria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$2,700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 xml:space="preserve">Central African </w:t>
            </w:r>
          </w:p>
          <w:p w:rsidR="00FA73BA" w:rsidRDefault="00FA73BA">
            <w:r>
              <w:t>Republic</w:t>
            </w:r>
          </w:p>
        </w:tc>
        <w:tc>
          <w:tcPr>
            <w:tcW w:w="0" w:type="auto"/>
          </w:tcPr>
          <w:p w:rsidR="00FA73BA" w:rsidRDefault="00852687">
            <w:r>
              <w:t>$800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Benin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Kenya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$1,800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Mali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$1,100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Eritrea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$800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Zambia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Madagascar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$1,000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Sierra Leone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$1,400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Liberia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Ethiopia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$1,200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Guinea-Bissau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$1,100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Burundi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$600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Tanzania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$1,700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Democratic Republic</w:t>
            </w:r>
          </w:p>
          <w:p w:rsidR="00FA73BA" w:rsidRDefault="00FA73BA">
            <w:r>
              <w:t>Of the Congo</w:t>
            </w:r>
          </w:p>
        </w:tc>
        <w:tc>
          <w:tcPr>
            <w:tcW w:w="0" w:type="auto"/>
          </w:tcPr>
          <w:p w:rsidR="00FA73BA" w:rsidRDefault="00FA73BA">
            <w:r>
              <w:t>$400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Somalia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$600</w:t>
            </w:r>
          </w:p>
        </w:tc>
      </w:tr>
      <w:tr w:rsidR="00FA73BA" w:rsidTr="00FA73BA">
        <w:tc>
          <w:tcPr>
            <w:tcW w:w="0" w:type="auto"/>
          </w:tcPr>
          <w:p w:rsidR="00FA73BA" w:rsidRDefault="00FA73BA">
            <w:r>
              <w:t>Malawi</w:t>
            </w:r>
          </w:p>
          <w:p w:rsidR="00FA73BA" w:rsidRDefault="00FA73BA"/>
        </w:tc>
        <w:tc>
          <w:tcPr>
            <w:tcW w:w="0" w:type="auto"/>
          </w:tcPr>
          <w:p w:rsidR="00FA73BA" w:rsidRDefault="00852687">
            <w:r>
              <w:t>$900</w:t>
            </w:r>
          </w:p>
        </w:tc>
      </w:tr>
    </w:tbl>
    <w:p w:rsidR="009B20D3" w:rsidRDefault="009B20D3"/>
    <w:sectPr w:rsidR="009B20D3" w:rsidSect="00FA73BA">
      <w:headerReference w:type="default" r:id="rId6"/>
      <w:pgSz w:w="12240" w:h="15840"/>
      <w:pgMar w:top="1152" w:right="1440" w:bottom="72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32D" w:rsidRDefault="007D032D" w:rsidP="00FA73BA">
      <w:pPr>
        <w:spacing w:after="0" w:line="240" w:lineRule="auto"/>
      </w:pPr>
      <w:r>
        <w:separator/>
      </w:r>
    </w:p>
  </w:endnote>
  <w:endnote w:type="continuationSeparator" w:id="0">
    <w:p w:rsidR="007D032D" w:rsidRDefault="007D032D" w:rsidP="00FA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32D" w:rsidRDefault="007D032D" w:rsidP="00FA73BA">
      <w:pPr>
        <w:spacing w:after="0" w:line="240" w:lineRule="auto"/>
      </w:pPr>
      <w:r>
        <w:separator/>
      </w:r>
    </w:p>
  </w:footnote>
  <w:footnote w:type="continuationSeparator" w:id="0">
    <w:p w:rsidR="007D032D" w:rsidRDefault="007D032D" w:rsidP="00FA7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A" w:rsidRPr="007F5AB0" w:rsidRDefault="00FA73BA">
    <w:pPr>
      <w:pStyle w:val="Header"/>
      <w:rPr>
        <w:sz w:val="32"/>
        <w:szCs w:val="32"/>
      </w:rPr>
    </w:pPr>
    <w:r w:rsidRPr="007F5AB0">
      <w:rPr>
        <w:sz w:val="32"/>
        <w:szCs w:val="32"/>
      </w:rPr>
      <w:t xml:space="preserve">GDP Per Capita </w:t>
    </w:r>
    <w:r w:rsidR="007F5AB0" w:rsidRPr="007F5AB0">
      <w:rPr>
        <w:sz w:val="32"/>
        <w:szCs w:val="32"/>
      </w:rPr>
      <w:t xml:space="preserve">in Africa – CIA World </w:t>
    </w:r>
    <w:proofErr w:type="spellStart"/>
    <w:r w:rsidR="007F5AB0" w:rsidRPr="007F5AB0">
      <w:rPr>
        <w:sz w:val="32"/>
        <w:szCs w:val="32"/>
      </w:rPr>
      <w:t>Factbook</w:t>
    </w:r>
    <w:proofErr w:type="spellEnd"/>
  </w:p>
  <w:p w:rsidR="00852687" w:rsidRPr="00852687" w:rsidRDefault="00852687">
    <w:pPr>
      <w:pStyle w:val="Header"/>
      <w:rPr>
        <w:b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3BA"/>
    <w:rsid w:val="002529F7"/>
    <w:rsid w:val="007D032D"/>
    <w:rsid w:val="007F5AB0"/>
    <w:rsid w:val="00852687"/>
    <w:rsid w:val="009B20D3"/>
    <w:rsid w:val="00FA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A7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73BA"/>
  </w:style>
  <w:style w:type="paragraph" w:styleId="Footer">
    <w:name w:val="footer"/>
    <w:basedOn w:val="Normal"/>
    <w:link w:val="FooterChar"/>
    <w:uiPriority w:val="99"/>
    <w:semiHidden/>
    <w:unhideWhenUsed/>
    <w:rsid w:val="00FA7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73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2013-03-21T01:07:00Z</dcterms:created>
  <dcterms:modified xsi:type="dcterms:W3CDTF">2013-03-21T02:06:00Z</dcterms:modified>
</cp:coreProperties>
</file>